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649D" w:rsidRPr="00AE0E92" w:rsidRDefault="00AE0E92" w:rsidP="00AE0E92">
      <w:pPr>
        <w:jc w:val="center"/>
        <w:rPr>
          <w:rFonts w:ascii="华文中宋" w:eastAsia="华文中宋" w:hAnsi="华文中宋" w:hint="eastAsia"/>
          <w:sz w:val="44"/>
          <w:szCs w:val="44"/>
        </w:rPr>
      </w:pPr>
      <w:r w:rsidRPr="00AE0E92">
        <w:rPr>
          <w:rFonts w:ascii="华文中宋" w:eastAsia="华文中宋" w:hAnsi="华文中宋" w:hint="eastAsia"/>
          <w:sz w:val="44"/>
          <w:szCs w:val="44"/>
        </w:rPr>
        <w:t>电气施工图调整示意图</w:t>
      </w:r>
    </w:p>
    <w:p w:rsidR="00AE0E92" w:rsidRPr="00AE0E92" w:rsidRDefault="00AE0E92">
      <w:pPr>
        <w:rPr>
          <w:sz w:val="28"/>
          <w:szCs w:val="28"/>
        </w:rPr>
      </w:pPr>
      <w:r>
        <w:rPr>
          <w:rFonts w:hint="eastAsia"/>
        </w:rPr>
        <w:t>1</w:t>
      </w:r>
      <w:r>
        <w:t>.</w:t>
      </w:r>
      <w:r>
        <w:rPr>
          <w:rFonts w:hint="eastAsia"/>
        </w:rPr>
        <w:t>强电调整</w:t>
      </w:r>
    </w:p>
    <w:p w:rsidR="00AE0E92" w:rsidRDefault="00AE0E92" w:rsidP="00AE0E92">
      <w:pPr>
        <w:jc w:val="center"/>
      </w:pPr>
      <w:r w:rsidRPr="00AE0E92">
        <w:rPr>
          <w:noProof/>
        </w:rPr>
        <w:drawing>
          <wp:inline distT="0" distB="0" distL="0" distR="0">
            <wp:extent cx="3686175" cy="3291227"/>
            <wp:effectExtent l="0" t="0" r="0" b="4445"/>
            <wp:docPr id="1" name="图片 1" descr="D:\D\7后勤保障部（20220220前5后勤保障部，202212151前6后勤保障部）\基建管理办公室\新校区零星装修、建设\行政楼会议室装修（102会议室（精装修））\招标文件（磋商文件参考视频会议室，合同附件主要参考传媒实验实训室合同）\6dd18ea504b48f0c17d086f7fce7c1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\7后勤保障部（20220220前5后勤保障部，202212151前6后勤保障部）\基建管理办公室\新校区零星装修、建设\行政楼会议室装修（102会议室（精装修））\招标文件（磋商文件参考视频会议室，合同附件主要参考传媒实验实训室合同）\6dd18ea504b48f0c17d086f7fce7c1b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4241" cy="32984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0E92" w:rsidRPr="00AE0E92" w:rsidRDefault="00AE0E92">
      <w:pPr>
        <w:rPr>
          <w:sz w:val="28"/>
          <w:szCs w:val="28"/>
        </w:rPr>
      </w:pPr>
      <w:r w:rsidRPr="00AE0E92">
        <w:rPr>
          <w:rFonts w:hint="eastAsia"/>
          <w:sz w:val="28"/>
          <w:szCs w:val="28"/>
        </w:rPr>
        <w:t>2.弱电调整</w:t>
      </w:r>
    </w:p>
    <w:p w:rsidR="00AE0E92" w:rsidRDefault="00AE0E92" w:rsidP="00AE0E92">
      <w:pPr>
        <w:jc w:val="center"/>
        <w:rPr>
          <w:rFonts w:hint="eastAsia"/>
        </w:rPr>
      </w:pPr>
      <w:r w:rsidRPr="00AE0E92">
        <w:rPr>
          <w:noProof/>
        </w:rPr>
        <w:drawing>
          <wp:inline distT="0" distB="0" distL="0" distR="0">
            <wp:extent cx="4709557" cy="3829050"/>
            <wp:effectExtent l="0" t="0" r="0" b="0"/>
            <wp:docPr id="2" name="图片 2" descr="D:\D\7后勤保障部（20220220前5后勤保障部，202212151前6后勤保障部）\基建管理办公室\新校区零星装修、建设\行政楼会议室装修（102会议室（精装修））\招标文件（磋商文件参考视频会议室，合同附件主要参考传媒实验实训室合同）\afb8be97009e9a8a445b6bf04e207b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\7后勤保障部（20220220前5后勤保障部，202212151前6后勤保障部）\基建管理办公室\新校区零星装修、建设\行政楼会议室装修（102会议室（精装修））\招标文件（磋商文件参考视频会议室，合同附件主要参考传媒实验实训室合同）\afb8be97009e9a8a445b6bf04e207b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6337" cy="38345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E0E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E92"/>
    <w:rsid w:val="0052649D"/>
    <w:rsid w:val="00AE0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54A686"/>
  <w15:chartTrackingRefBased/>
  <w15:docId w15:val="{E28ABFE6-E84F-4048-AA3E-C9CFCB9C7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</Words>
  <Characters>25</Characters>
  <Application>Microsoft Office Word</Application>
  <DocSecurity>0</DocSecurity>
  <Lines>1</Lines>
  <Paragraphs>1</Paragraphs>
  <ScaleCrop>false</ScaleCrop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2024-08-18T17:26:00Z</dcterms:created>
  <dcterms:modified xsi:type="dcterms:W3CDTF">2024-08-18T17:32:00Z</dcterms:modified>
</cp:coreProperties>
</file>